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399" w:rsidRPr="00230E95" w:rsidRDefault="00CF4399">
      <w:pPr>
        <w:pStyle w:val="Tekstpodstawowy"/>
        <w:spacing w:before="10" w:after="1"/>
        <w:rPr>
          <w:rFonts w:ascii="Times New Roman" w:hAnsi="Times New Roman" w:cs="Times New Roman"/>
          <w:i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CF4399" w:rsidRPr="00230E95">
        <w:trPr>
          <w:trHeight w:val="674"/>
        </w:trPr>
        <w:tc>
          <w:tcPr>
            <w:tcW w:w="9360" w:type="dxa"/>
            <w:gridSpan w:val="4"/>
          </w:tcPr>
          <w:p w:rsidR="00CF4399" w:rsidRPr="00230E95" w:rsidRDefault="00CF4399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34"/>
              </w:rPr>
            </w:pPr>
          </w:p>
          <w:p w:rsidR="00CF4399" w:rsidRPr="00230E95" w:rsidRDefault="004C3DE5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230E9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  <w:p w:rsidR="00230E95" w:rsidRPr="00230E95" w:rsidRDefault="00230E95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F4399" w:rsidRPr="00230E95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593C74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Mechatronika</w:t>
            </w:r>
          </w:p>
        </w:tc>
      </w:tr>
      <w:tr w:rsidR="00CF4399" w:rsidRPr="00230E95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CF4399" w:rsidRPr="00230E95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230E95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CF4399" w:rsidRPr="00230E95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CF4399" w:rsidRPr="00230E95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CF4399" w:rsidRPr="00230E95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Forma</w:t>
            </w:r>
            <w:r w:rsidRPr="00230E9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CF4399" w:rsidRPr="00230E95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CF4399" w:rsidRPr="00230E95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3E66D1" w:rsidP="009D2528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Zarządzanie jednostkami gospodarczymi</w:t>
            </w:r>
            <w:r w:rsidR="004C3DE5" w:rsidRPr="00230E95">
              <w:rPr>
                <w:rFonts w:ascii="Times New Roman" w:hAnsi="Times New Roman" w:cs="Times New Roman"/>
                <w:b/>
                <w:sz w:val="24"/>
              </w:rPr>
              <w:t xml:space="preserve"> / IPO-1-</w:t>
            </w:r>
            <w:r w:rsidR="009D2528" w:rsidRPr="00230E95">
              <w:rPr>
                <w:rFonts w:ascii="Times New Roman" w:hAnsi="Times New Roman" w:cs="Times New Roman"/>
                <w:b/>
                <w:sz w:val="24"/>
              </w:rPr>
              <w:t>ZJG</w:t>
            </w:r>
          </w:p>
        </w:tc>
      </w:tr>
      <w:tr w:rsidR="00CF4399" w:rsidRPr="00230E95">
        <w:trPr>
          <w:trHeight w:val="18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CF4399" w:rsidRPr="00230E95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230E95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CF4399" w:rsidRPr="00230E95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9D252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230E95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Liczba</w:t>
            </w:r>
            <w:r w:rsidRPr="00230E95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1845D6" w:rsidP="009D2528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 xml:space="preserve">Wykład: 30h    </w:t>
            </w:r>
            <w:r w:rsidR="009D2528" w:rsidRPr="00230E95">
              <w:rPr>
                <w:rFonts w:ascii="Times New Roman" w:hAnsi="Times New Roman" w:cs="Times New Roman"/>
                <w:sz w:val="24"/>
              </w:rPr>
              <w:t>projekt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:</w:t>
            </w:r>
            <w:r w:rsidR="004C3DE5"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1</w:t>
            </w:r>
            <w:r w:rsidR="009D2528" w:rsidRPr="00230E95">
              <w:rPr>
                <w:rFonts w:ascii="Times New Roman" w:hAnsi="Times New Roman" w:cs="Times New Roman"/>
                <w:sz w:val="24"/>
              </w:rPr>
              <w:t>5</w:t>
            </w:r>
            <w:r w:rsidRPr="00230E95">
              <w:rPr>
                <w:rFonts w:ascii="Times New Roman" w:hAnsi="Times New Roman" w:cs="Times New Roman"/>
                <w:sz w:val="24"/>
              </w:rPr>
              <w:t>h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F4399" w:rsidRPr="00230E95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Liczba</w:t>
            </w:r>
            <w:r w:rsidRPr="00230E9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punktów</w:t>
            </w:r>
            <w:r w:rsidRPr="00230E9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9D252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F4399" w:rsidRPr="00230E95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Prowadzący</w:t>
            </w:r>
            <w:r w:rsidRPr="00230E9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230E95" w:rsidP="009D2528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 xml:space="preserve">Pracownik </w:t>
            </w:r>
            <w:r w:rsidR="001F0752" w:rsidRPr="00230E95">
              <w:rPr>
                <w:rFonts w:ascii="Times New Roman" w:hAnsi="Times New Roman" w:cs="Times New Roman"/>
                <w:sz w:val="24"/>
              </w:rPr>
              <w:t>Instytutu Politechnicznego</w:t>
            </w:r>
          </w:p>
        </w:tc>
      </w:tr>
      <w:tr w:rsidR="00CF4399" w:rsidRPr="00230E95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zakresie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wiedzy,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personalnych i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4C3DE5" w:rsidP="009D2528">
            <w:pPr>
              <w:pStyle w:val="TableParagraph"/>
              <w:tabs>
                <w:tab w:val="left" w:pos="5513"/>
              </w:tabs>
              <w:ind w:left="67" w:right="834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Podstawowa</w:t>
            </w:r>
            <w:r w:rsidRPr="00230E95">
              <w:rPr>
                <w:rFonts w:ascii="Times New Roman" w:hAnsi="Times New Roman" w:cs="Times New Roman"/>
                <w:spacing w:val="69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wiedza  z</w:t>
            </w:r>
            <w:r w:rsidRPr="00230E95">
              <w:rPr>
                <w:rFonts w:ascii="Times New Roman" w:hAnsi="Times New Roman" w:cs="Times New Roman"/>
                <w:spacing w:val="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zakresu  szkoły</w:t>
            </w:r>
            <w:r w:rsidRPr="00230E95">
              <w:rPr>
                <w:rFonts w:ascii="Times New Roman" w:hAnsi="Times New Roman" w:cs="Times New Roman"/>
                <w:spacing w:val="6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średniej</w:t>
            </w:r>
            <w:r w:rsidRPr="00230E95">
              <w:rPr>
                <w:rFonts w:ascii="Times New Roman" w:hAnsi="Times New Roman" w:cs="Times New Roman"/>
                <w:sz w:val="24"/>
              </w:rPr>
              <w:tab/>
            </w:r>
            <w:r w:rsidRPr="00230E95">
              <w:rPr>
                <w:rFonts w:ascii="Times New Roman" w:hAnsi="Times New Roman" w:cs="Times New Roman"/>
                <w:spacing w:val="-4"/>
                <w:sz w:val="24"/>
              </w:rPr>
              <w:t>z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obszaru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9D2528" w:rsidRPr="00230E95">
              <w:rPr>
                <w:rFonts w:ascii="Times New Roman" w:hAnsi="Times New Roman" w:cs="Times New Roman"/>
                <w:sz w:val="24"/>
              </w:rPr>
              <w:t xml:space="preserve">wiedzy o społeczeństwie. Podstawowa </w:t>
            </w:r>
            <w:r w:rsidR="009D2528" w:rsidRPr="00230E95">
              <w:rPr>
                <w:rFonts w:ascii="Times New Roman" w:hAnsi="Times New Roman" w:cs="Times New Roman"/>
              </w:rPr>
              <w:t>znajomość zagadnień i pojęć z zakresu ekonomii, zarządzania i prawa.</w:t>
            </w:r>
          </w:p>
        </w:tc>
      </w:tr>
      <w:tr w:rsidR="00CF4399" w:rsidRPr="00230E95">
        <w:trPr>
          <w:trHeight w:val="360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D2528" w:rsidRPr="00230E95" w:rsidRDefault="009D2528" w:rsidP="009D2528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230E95">
              <w:rPr>
                <w:rFonts w:ascii="Times New Roman" w:hAnsi="Times New Roman" w:cs="Times New Roman"/>
                <w:sz w:val="24"/>
                <w:szCs w:val="24"/>
              </w:rPr>
              <w:t xml:space="preserve">Przedstawienie podstawowych uwarunkowań opisujących  skuteczność zarządzania publicznego na poziomie jednostek gospodarczych. </w:t>
            </w:r>
          </w:p>
          <w:p w:rsidR="009D2528" w:rsidRPr="00230E95" w:rsidRDefault="009D2528" w:rsidP="009D2528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230E95">
              <w:rPr>
                <w:rFonts w:ascii="Times New Roman" w:hAnsi="Times New Roman" w:cs="Times New Roman"/>
                <w:sz w:val="24"/>
                <w:szCs w:val="24"/>
              </w:rPr>
              <w:t>Przybliżenie wiedzy obejmującej główne modele zarządzania publicznego</w:t>
            </w:r>
          </w:p>
          <w:p w:rsidR="00CF4399" w:rsidRPr="00230E95" w:rsidRDefault="009D2528" w:rsidP="009D2528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  <w:szCs w:val="24"/>
              </w:rPr>
              <w:t>Przedstawienie instrumentów zarządzania rozwojem na poziomie lokalnym i regionalnym w Polsce</w:t>
            </w:r>
            <w:r w:rsidRPr="00230E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F4399" w:rsidRPr="00230E95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230E95" w:rsidRDefault="004C3DE5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230E95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230E9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230E9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CF4399" w:rsidRPr="00230E95">
        <w:trPr>
          <w:trHeight w:val="1418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Symbole efektów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Potwierdzenie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osiągnięcia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efektów</w:t>
            </w:r>
            <w:r w:rsidRPr="00230E9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uczenia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4C3DE5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Odniesienie do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efektów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uczenia się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dla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kierunku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</w:tbl>
    <w:p w:rsidR="00CF4399" w:rsidRPr="00230E95" w:rsidRDefault="00CF4399">
      <w:pPr>
        <w:jc w:val="center"/>
        <w:rPr>
          <w:rFonts w:ascii="Times New Roman" w:hAnsi="Times New Roman" w:cs="Times New Roman"/>
          <w:sz w:val="24"/>
        </w:rPr>
        <w:sectPr w:rsidR="00CF4399" w:rsidRPr="00230E95">
          <w:footerReference w:type="default" r:id="rId7"/>
          <w:type w:val="continuous"/>
          <w:pgSz w:w="11910" w:h="16840"/>
          <w:pgMar w:top="104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978"/>
        <w:gridCol w:w="582"/>
        <w:gridCol w:w="425"/>
        <w:gridCol w:w="5246"/>
        <w:gridCol w:w="281"/>
        <w:gridCol w:w="1829"/>
        <w:gridCol w:w="19"/>
      </w:tblGrid>
      <w:tr w:rsidR="00CF4399" w:rsidRPr="00230E95" w:rsidTr="00105780">
        <w:trPr>
          <w:gridBefore w:val="1"/>
          <w:wBefore w:w="14" w:type="dxa"/>
          <w:trHeight w:val="1430"/>
        </w:trPr>
        <w:tc>
          <w:tcPr>
            <w:tcW w:w="1985" w:type="dxa"/>
            <w:gridSpan w:val="3"/>
            <w:tcBorders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230E95" w:rsidRDefault="009D2528" w:rsidP="009D2528">
            <w:pPr>
              <w:pStyle w:val="TableParagraph"/>
              <w:ind w:left="12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_W00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25"/>
              </w:rPr>
            </w:pPr>
          </w:p>
          <w:p w:rsidR="00CF4399" w:rsidRPr="00230E95" w:rsidRDefault="004C3DE5">
            <w:pPr>
              <w:pStyle w:val="TableParagraph"/>
              <w:ind w:left="66" w:right="6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Posiada wiedzę w zakresie karty opisu przedmiotu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(cele i efekty uczenia się) oraz zasad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bezpieczeństwa i higieny pracy w odniesieniu do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05780" w:rsidRPr="00230E95" w:rsidRDefault="00105780" w:rsidP="0017419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  <w:p w:rsidR="00CF4399" w:rsidRPr="00230E95" w:rsidRDefault="009D2528" w:rsidP="0017419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MR_W00</w:t>
            </w:r>
          </w:p>
        </w:tc>
      </w:tr>
      <w:tr w:rsidR="00CF4399" w:rsidRPr="00230E95" w:rsidTr="00105780">
        <w:trPr>
          <w:gridBefore w:val="1"/>
          <w:wBefore w:w="14" w:type="dxa"/>
          <w:trHeight w:val="2116"/>
        </w:trPr>
        <w:tc>
          <w:tcPr>
            <w:tcW w:w="1985" w:type="dxa"/>
            <w:gridSpan w:val="3"/>
            <w:tcBorders>
              <w:right w:val="single" w:sz="4" w:space="0" w:color="000000"/>
            </w:tcBorders>
          </w:tcPr>
          <w:p w:rsidR="00CF4399" w:rsidRPr="00230E95" w:rsidRDefault="009D2528" w:rsidP="009D2528">
            <w:pPr>
              <w:pStyle w:val="TableParagraph"/>
              <w:spacing w:before="114"/>
              <w:ind w:left="11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lastRenderedPageBreak/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_W01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6D60D9">
            <w:pPr>
              <w:pStyle w:val="TableParagraph"/>
              <w:ind w:left="66" w:right="112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 xml:space="preserve">Ma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podstawową </w:t>
            </w:r>
            <w:r w:rsidRPr="00230E95">
              <w:rPr>
                <w:rFonts w:ascii="Times New Roman" w:hAnsi="Times New Roman" w:cs="Times New Roman"/>
              </w:rPr>
              <w:t xml:space="preserve">wiedzę niezbędną do zrozumienia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pozatechnicznych </w:t>
            </w:r>
            <w:r w:rsidRPr="00230E95">
              <w:rPr>
                <w:rFonts w:ascii="Times New Roman" w:hAnsi="Times New Roman" w:cs="Times New Roman"/>
                <w:spacing w:val="-4"/>
              </w:rPr>
              <w:t xml:space="preserve">uwarunkowań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działalności </w:t>
            </w:r>
            <w:r w:rsidRPr="00230E95">
              <w:rPr>
                <w:rFonts w:ascii="Times New Roman" w:hAnsi="Times New Roman" w:cs="Times New Roman"/>
                <w:spacing w:val="-2"/>
              </w:rPr>
              <w:t xml:space="preserve">inżynierskiej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oraz procesu </w:t>
            </w:r>
            <w:r w:rsidRPr="00230E95">
              <w:rPr>
                <w:rFonts w:ascii="Times New Roman" w:hAnsi="Times New Roman" w:cs="Times New Roman"/>
                <w:spacing w:val="-4"/>
              </w:rPr>
              <w:t xml:space="preserve">automatyzacji </w:t>
            </w:r>
            <w:r w:rsidRPr="00230E95">
              <w:rPr>
                <w:rFonts w:ascii="Times New Roman" w:hAnsi="Times New Roman" w:cs="Times New Roman"/>
              </w:rPr>
              <w:t xml:space="preserve">i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robotyzacji i mechatroniki </w:t>
            </w:r>
            <w:r w:rsidRPr="00230E95">
              <w:rPr>
                <w:rFonts w:ascii="Times New Roman" w:hAnsi="Times New Roman" w:cs="Times New Roman"/>
                <w:spacing w:val="-3"/>
              </w:rPr>
              <w:br/>
            </w:r>
            <w:r w:rsidRPr="00230E95">
              <w:rPr>
                <w:rFonts w:ascii="Times New Roman" w:hAnsi="Times New Roman" w:cs="Times New Roman"/>
              </w:rPr>
              <w:t xml:space="preserve">w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przemyśle </w:t>
            </w:r>
            <w:r w:rsidRPr="00230E95">
              <w:rPr>
                <w:rFonts w:ascii="Times New Roman" w:hAnsi="Times New Roman" w:cs="Times New Roman"/>
              </w:rPr>
              <w:t xml:space="preserve">i </w:t>
            </w:r>
            <w:r w:rsidRPr="00230E95">
              <w:rPr>
                <w:rFonts w:ascii="Times New Roman" w:hAnsi="Times New Roman" w:cs="Times New Roman"/>
                <w:spacing w:val="-4"/>
              </w:rPr>
              <w:t xml:space="preserve">gospodarstwie domowym; </w:t>
            </w:r>
            <w:r w:rsidRPr="00230E95">
              <w:rPr>
                <w:rFonts w:ascii="Times New Roman" w:hAnsi="Times New Roman" w:cs="Times New Roman"/>
              </w:rPr>
              <w:t xml:space="preserve">zna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podstawowe zasady </w:t>
            </w:r>
            <w:r w:rsidRPr="00230E95">
              <w:rPr>
                <w:rFonts w:ascii="Times New Roman" w:hAnsi="Times New Roman" w:cs="Times New Roman"/>
              </w:rPr>
              <w:t xml:space="preserve">bezpieczeństwa i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higieny </w:t>
            </w:r>
            <w:r w:rsidRPr="00230E95">
              <w:rPr>
                <w:rFonts w:ascii="Times New Roman" w:hAnsi="Times New Roman" w:cs="Times New Roman"/>
                <w:spacing w:val="-4"/>
              </w:rPr>
              <w:t xml:space="preserve">pracy </w:t>
            </w:r>
            <w:r w:rsidRPr="00230E95">
              <w:rPr>
                <w:rFonts w:ascii="Times New Roman" w:hAnsi="Times New Roman" w:cs="Times New Roman"/>
                <w:spacing w:val="-3"/>
              </w:rPr>
              <w:t xml:space="preserve">obowiązujące </w:t>
            </w:r>
            <w:r w:rsidRPr="00230E95">
              <w:rPr>
                <w:rFonts w:ascii="Times New Roman" w:hAnsi="Times New Roman" w:cs="Times New Roman"/>
              </w:rPr>
              <w:t xml:space="preserve">w </w:t>
            </w:r>
            <w:r w:rsidRPr="00230E95">
              <w:rPr>
                <w:rFonts w:ascii="Times New Roman" w:hAnsi="Times New Roman" w:cs="Times New Roman"/>
                <w:spacing w:val="-3"/>
              </w:rPr>
              <w:t>przemyśle;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05780" w:rsidRPr="00230E95" w:rsidRDefault="00105780" w:rsidP="0017419F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  <w:p w:rsidR="00CF4399" w:rsidRPr="00230E95" w:rsidRDefault="006D60D9" w:rsidP="0017419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MR_W31</w:t>
            </w:r>
          </w:p>
        </w:tc>
      </w:tr>
      <w:tr w:rsidR="00CF4399" w:rsidRPr="00230E95" w:rsidTr="00105780">
        <w:trPr>
          <w:gridBefore w:val="1"/>
          <w:wBefore w:w="14" w:type="dxa"/>
          <w:trHeight w:val="1125"/>
        </w:trPr>
        <w:tc>
          <w:tcPr>
            <w:tcW w:w="1985" w:type="dxa"/>
            <w:gridSpan w:val="3"/>
            <w:tcBorders>
              <w:right w:val="single" w:sz="4" w:space="0" w:color="000000"/>
            </w:tcBorders>
          </w:tcPr>
          <w:p w:rsidR="00CF4399" w:rsidRPr="00230E95" w:rsidRDefault="006D60D9" w:rsidP="006D60D9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D60D9" w:rsidRPr="00230E95" w:rsidRDefault="006D60D9" w:rsidP="006D6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E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Zna i rozumie charakter, miejsce i </w:t>
            </w:r>
            <w:r w:rsidRPr="00230E95">
              <w:rPr>
                <w:rFonts w:ascii="Times New Roman" w:hAnsi="Times New Roman" w:cs="Times New Roman"/>
                <w:sz w:val="24"/>
                <w:szCs w:val="24"/>
              </w:rPr>
              <w:t>znaczenie nauk społecznych w systemie nauk oraz ich relacje do innych  nauk</w:t>
            </w:r>
          </w:p>
          <w:p w:rsidR="00CF4399" w:rsidRPr="00230E95" w:rsidRDefault="00CF4399">
            <w:pPr>
              <w:pStyle w:val="TableParagraph"/>
              <w:ind w:left="66" w:right="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 w:rsidP="0017419F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230E95" w:rsidRDefault="006D60D9" w:rsidP="0017419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MR_W32</w:t>
            </w:r>
          </w:p>
        </w:tc>
      </w:tr>
      <w:tr w:rsidR="00CF4399" w:rsidRPr="00230E95" w:rsidTr="00105780">
        <w:trPr>
          <w:gridBefore w:val="1"/>
          <w:wBefore w:w="14" w:type="dxa"/>
          <w:trHeight w:val="1127"/>
        </w:trPr>
        <w:tc>
          <w:tcPr>
            <w:tcW w:w="1985" w:type="dxa"/>
            <w:gridSpan w:val="3"/>
            <w:tcBorders>
              <w:right w:val="single" w:sz="4" w:space="0" w:color="000000"/>
            </w:tcBorders>
          </w:tcPr>
          <w:p w:rsidR="00CF4399" w:rsidRPr="00230E95" w:rsidRDefault="006D60D9" w:rsidP="006D60D9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6D60D9">
            <w:pPr>
              <w:pStyle w:val="TableParagraph"/>
              <w:spacing w:before="146"/>
              <w:ind w:left="66" w:right="621"/>
              <w:rPr>
                <w:rFonts w:ascii="Times New Roman" w:hAnsi="Times New Roman" w:cs="Times New Roman"/>
                <w:sz w:val="24"/>
                <w:szCs w:val="24"/>
              </w:rPr>
            </w:pPr>
            <w:r w:rsidRPr="00230E95">
              <w:rPr>
                <w:rFonts w:ascii="Times New Roman" w:hAnsi="Times New Roman" w:cs="Times New Roman"/>
                <w:sz w:val="24"/>
                <w:szCs w:val="24"/>
              </w:rPr>
              <w:t>Ma elementarną wiedzę w zakresie zarządzania, w tym zarządzania jakością i prowadzenia działalności gospodarczej;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 w:rsidP="0017419F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36"/>
              </w:rPr>
            </w:pPr>
          </w:p>
          <w:p w:rsidR="00CF4399" w:rsidRPr="00230E95" w:rsidRDefault="006D60D9" w:rsidP="0017419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MR_W33</w:t>
            </w:r>
          </w:p>
        </w:tc>
      </w:tr>
      <w:tr w:rsidR="00CF4399" w:rsidRPr="00230E95" w:rsidTr="00105780">
        <w:trPr>
          <w:gridBefore w:val="1"/>
          <w:wBefore w:w="14" w:type="dxa"/>
          <w:trHeight w:val="849"/>
        </w:trPr>
        <w:tc>
          <w:tcPr>
            <w:tcW w:w="1985" w:type="dxa"/>
            <w:gridSpan w:val="3"/>
            <w:tcBorders>
              <w:right w:val="single" w:sz="4" w:space="0" w:color="000000"/>
            </w:tcBorders>
          </w:tcPr>
          <w:p w:rsidR="00CF4399" w:rsidRPr="00230E95" w:rsidRDefault="006D60D9" w:rsidP="005D36F4">
            <w:pPr>
              <w:pStyle w:val="TableParagraph"/>
              <w:spacing w:line="273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</w:t>
            </w:r>
            <w:r w:rsidR="005D36F4" w:rsidRPr="00230E9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6D60D9">
            <w:pPr>
              <w:pStyle w:val="TableParagraph"/>
              <w:spacing w:before="1" w:line="270" w:lineRule="atLeast"/>
              <w:ind w:left="83" w:right="322"/>
              <w:rPr>
                <w:rFonts w:ascii="Times New Roman" w:hAnsi="Times New Roman" w:cs="Times New Roman"/>
              </w:rPr>
            </w:pPr>
            <w:r w:rsidRPr="00230E95">
              <w:rPr>
                <w:rFonts w:ascii="Times New Roman" w:hAnsi="Times New Roman" w:cs="Times New Roman"/>
              </w:rPr>
              <w:t>Identyfikuje ogólne zasady tworzenia i rozwoju form indywidualnej przedsiębiorczości takich jak przedsiębiorczość innowacyjna, wykorzystująca wiedzę z zakresu dziedzin techniki i dyscyplin naukowych, właściwych dla automatyki i robotyki;</w:t>
            </w: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 w:rsidP="0017419F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230E95" w:rsidRDefault="006D60D9" w:rsidP="0017419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MR_W35</w:t>
            </w:r>
          </w:p>
        </w:tc>
      </w:tr>
      <w:tr w:rsidR="00CF4399" w:rsidRPr="00230E95" w:rsidTr="00105780">
        <w:trPr>
          <w:gridBefore w:val="1"/>
          <w:wBefore w:w="14" w:type="dxa"/>
          <w:trHeight w:val="971"/>
        </w:trPr>
        <w:tc>
          <w:tcPr>
            <w:tcW w:w="1985" w:type="dxa"/>
            <w:gridSpan w:val="3"/>
            <w:tcBorders>
              <w:right w:val="single" w:sz="4" w:space="0" w:color="000000"/>
            </w:tcBorders>
          </w:tcPr>
          <w:p w:rsidR="00CF4399" w:rsidRPr="00230E95" w:rsidRDefault="006D60D9" w:rsidP="005D36F4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</w:t>
            </w:r>
            <w:r w:rsidR="005D36F4" w:rsidRPr="00230E9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D60D9" w:rsidRPr="00230E95" w:rsidRDefault="006D60D9" w:rsidP="006D60D9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230E95">
              <w:rPr>
                <w:rFonts w:ascii="Times New Roman" w:hAnsi="Times New Roman" w:cs="Times New Roman"/>
              </w:rPr>
              <w:t>Potrafi myśleć i działać w sposób przedsiębiorczy;</w:t>
            </w:r>
          </w:p>
          <w:p w:rsidR="00CF4399" w:rsidRPr="00230E95" w:rsidRDefault="00CF4399">
            <w:pPr>
              <w:pStyle w:val="TableParagraph"/>
              <w:spacing w:before="38" w:line="254" w:lineRule="auto"/>
              <w:ind w:left="85" w:right="6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230E95" w:rsidRDefault="00CF4399" w:rsidP="0017419F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230E95" w:rsidRDefault="006D60D9" w:rsidP="0017419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MR_K07</w:t>
            </w:r>
          </w:p>
        </w:tc>
      </w:tr>
      <w:tr w:rsidR="00CF4399" w:rsidRPr="00230E95" w:rsidTr="001057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1"/>
        </w:trPr>
        <w:tc>
          <w:tcPr>
            <w:tcW w:w="9355" w:type="dxa"/>
            <w:gridSpan w:val="7"/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230E95" w:rsidRDefault="004C3DE5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230E9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</w:tc>
      </w:tr>
      <w:tr w:rsidR="00CF4399" w:rsidRPr="00230E95" w:rsidTr="00230E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830"/>
        </w:trPr>
        <w:tc>
          <w:tcPr>
            <w:tcW w:w="992" w:type="dxa"/>
            <w:gridSpan w:val="2"/>
          </w:tcPr>
          <w:p w:rsidR="00CF4399" w:rsidRPr="00230E95" w:rsidRDefault="00CF4399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230E95" w:rsidRDefault="004C3DE5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253" w:type="dxa"/>
            <w:gridSpan w:val="3"/>
          </w:tcPr>
          <w:p w:rsidR="00CF4399" w:rsidRPr="00230E95" w:rsidRDefault="00CF4399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230E95" w:rsidRDefault="004C3DE5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110" w:type="dxa"/>
            <w:gridSpan w:val="2"/>
          </w:tcPr>
          <w:p w:rsidR="00CF4399" w:rsidRPr="00230E95" w:rsidRDefault="004C3DE5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Odniesienie do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efektów uczenia</w:t>
            </w:r>
            <w:r w:rsidRPr="00230E95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się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CF4399" w:rsidRPr="00230E95" w:rsidTr="00230E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1655"/>
        </w:trPr>
        <w:tc>
          <w:tcPr>
            <w:tcW w:w="992" w:type="dxa"/>
            <w:gridSpan w:val="2"/>
          </w:tcPr>
          <w:p w:rsidR="00CF4399" w:rsidRPr="00230E95" w:rsidRDefault="004C3DE5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253" w:type="dxa"/>
            <w:gridSpan w:val="3"/>
          </w:tcPr>
          <w:p w:rsidR="00CF4399" w:rsidRPr="00230E95" w:rsidRDefault="004C3DE5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Omówienie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przedmiotu: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zapoznanie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studentów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kartą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opisu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przedmiotu,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zapoznanie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efektami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uczenia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się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przewidzianymi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dla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przedmiotu,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zapoznanie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celami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do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110" w:type="dxa"/>
            <w:gridSpan w:val="2"/>
          </w:tcPr>
          <w:p w:rsidR="00CF4399" w:rsidRPr="00230E95" w:rsidRDefault="00105780" w:rsidP="00105780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_W00</w:t>
            </w:r>
          </w:p>
        </w:tc>
      </w:tr>
      <w:tr w:rsidR="00CF4399" w:rsidRPr="00230E95" w:rsidTr="00230E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995"/>
        </w:trPr>
        <w:tc>
          <w:tcPr>
            <w:tcW w:w="992" w:type="dxa"/>
            <w:gridSpan w:val="2"/>
          </w:tcPr>
          <w:p w:rsidR="00CF4399" w:rsidRPr="00230E95" w:rsidRDefault="00CF4399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30"/>
              </w:rPr>
            </w:pPr>
          </w:p>
          <w:p w:rsidR="00CF4399" w:rsidRPr="00230E95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253" w:type="dxa"/>
            <w:gridSpan w:val="3"/>
          </w:tcPr>
          <w:p w:rsidR="00CF4399" w:rsidRPr="00230E95" w:rsidRDefault="006D60D9">
            <w:pPr>
              <w:pStyle w:val="TableParagraph"/>
              <w:spacing w:before="15" w:line="230" w:lineRule="auto"/>
              <w:ind w:left="148" w:right="585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  <w:szCs w:val="24"/>
              </w:rPr>
              <w:t>Przedstawienie podstawowych uwarunkowań opisujących  skuteczność zarządzania publicznego na poziomie jednostek gospodarczych</w:t>
            </w:r>
          </w:p>
        </w:tc>
        <w:tc>
          <w:tcPr>
            <w:tcW w:w="2110" w:type="dxa"/>
            <w:gridSpan w:val="2"/>
          </w:tcPr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_W01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_W02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_W03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_W04</w:t>
            </w:r>
          </w:p>
          <w:p w:rsidR="006D60D9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_W05</w:t>
            </w:r>
          </w:p>
        </w:tc>
      </w:tr>
      <w:tr w:rsidR="00CF4399" w:rsidRPr="00230E95" w:rsidTr="00230E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827"/>
        </w:trPr>
        <w:tc>
          <w:tcPr>
            <w:tcW w:w="992" w:type="dxa"/>
            <w:gridSpan w:val="2"/>
          </w:tcPr>
          <w:p w:rsidR="00CF4399" w:rsidRPr="00230E95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230E95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253" w:type="dxa"/>
            <w:gridSpan w:val="3"/>
          </w:tcPr>
          <w:p w:rsidR="006D60D9" w:rsidRPr="00230E95" w:rsidRDefault="006D60D9" w:rsidP="006D60D9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230E95">
              <w:rPr>
                <w:rFonts w:ascii="Times New Roman" w:hAnsi="Times New Roman" w:cs="Times New Roman"/>
                <w:sz w:val="24"/>
                <w:szCs w:val="24"/>
              </w:rPr>
              <w:t>Przybliżenie wiedzy obejmującej główne modele zarządzania publicznego</w:t>
            </w:r>
          </w:p>
          <w:p w:rsidR="00CF4399" w:rsidRPr="00230E95" w:rsidRDefault="00CF4399">
            <w:pPr>
              <w:pStyle w:val="TableParagraph"/>
              <w:spacing w:before="4" w:line="260" w:lineRule="exact"/>
              <w:ind w:left="148" w:right="89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0" w:type="dxa"/>
            <w:gridSpan w:val="2"/>
          </w:tcPr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_W01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_W02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_W03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_W04</w:t>
            </w:r>
          </w:p>
          <w:p w:rsidR="00CF4399" w:rsidRPr="00230E95" w:rsidRDefault="00105780" w:rsidP="00105780">
            <w:pPr>
              <w:pStyle w:val="TableParagraph"/>
              <w:spacing w:line="261" w:lineRule="exact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_W05</w:t>
            </w:r>
          </w:p>
        </w:tc>
      </w:tr>
      <w:tr w:rsidR="00CF4399" w:rsidRPr="00230E95" w:rsidTr="00230E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974"/>
        </w:trPr>
        <w:tc>
          <w:tcPr>
            <w:tcW w:w="992" w:type="dxa"/>
            <w:gridSpan w:val="2"/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i/>
                <w:sz w:val="30"/>
              </w:rPr>
            </w:pPr>
          </w:p>
          <w:p w:rsidR="00CF4399" w:rsidRPr="00230E95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TK_03</w:t>
            </w:r>
          </w:p>
        </w:tc>
        <w:tc>
          <w:tcPr>
            <w:tcW w:w="6253" w:type="dxa"/>
            <w:gridSpan w:val="3"/>
          </w:tcPr>
          <w:p w:rsidR="00CF4399" w:rsidRPr="00230E95" w:rsidRDefault="006D60D9">
            <w:pPr>
              <w:pStyle w:val="TableParagraph"/>
              <w:spacing w:line="272" w:lineRule="exact"/>
              <w:ind w:left="153" w:right="1083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  <w:szCs w:val="24"/>
              </w:rPr>
              <w:t>Przedstawienie instrumentów zarządzania rozwojem na poziomie lokalnym i regionalnym w Polsce</w:t>
            </w:r>
          </w:p>
        </w:tc>
        <w:tc>
          <w:tcPr>
            <w:tcW w:w="2110" w:type="dxa"/>
            <w:gridSpan w:val="2"/>
          </w:tcPr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_W01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_W02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_W03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_W04</w:t>
            </w:r>
          </w:p>
          <w:p w:rsidR="00CF4399" w:rsidRPr="00230E95" w:rsidRDefault="00105780" w:rsidP="00105780">
            <w:pPr>
              <w:pStyle w:val="TableParagraph"/>
              <w:spacing w:before="69"/>
              <w:ind w:left="-3" w:right="286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_W05</w:t>
            </w:r>
          </w:p>
        </w:tc>
      </w:tr>
      <w:tr w:rsidR="006D60D9" w:rsidRPr="00230E95" w:rsidTr="00230E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974"/>
        </w:trPr>
        <w:tc>
          <w:tcPr>
            <w:tcW w:w="992" w:type="dxa"/>
            <w:gridSpan w:val="2"/>
          </w:tcPr>
          <w:p w:rsidR="006D60D9" w:rsidRPr="00230E95" w:rsidRDefault="006D60D9" w:rsidP="006D60D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lastRenderedPageBreak/>
              <w:t xml:space="preserve"> </w:t>
            </w:r>
          </w:p>
          <w:p w:rsidR="006D60D9" w:rsidRPr="00230E95" w:rsidRDefault="006D60D9" w:rsidP="006D60D9">
            <w:pPr>
              <w:pStyle w:val="TableParagraph"/>
              <w:rPr>
                <w:rFonts w:ascii="Times New Roman" w:hAnsi="Times New Roman" w:cs="Times New Roman"/>
                <w:i/>
                <w:sz w:val="30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TK_04</w:t>
            </w:r>
          </w:p>
        </w:tc>
        <w:tc>
          <w:tcPr>
            <w:tcW w:w="6253" w:type="dxa"/>
            <w:gridSpan w:val="3"/>
          </w:tcPr>
          <w:p w:rsidR="006D60D9" w:rsidRPr="00230E95" w:rsidRDefault="006D60D9">
            <w:pPr>
              <w:pStyle w:val="TableParagraph"/>
              <w:spacing w:line="272" w:lineRule="exact"/>
              <w:ind w:left="153" w:right="1083"/>
              <w:rPr>
                <w:rFonts w:ascii="Times New Roman" w:hAnsi="Times New Roman" w:cs="Times New Roman"/>
                <w:sz w:val="24"/>
                <w:szCs w:val="24"/>
              </w:rPr>
            </w:pPr>
            <w:r w:rsidRPr="00230E95">
              <w:rPr>
                <w:rFonts w:ascii="Times New Roman" w:hAnsi="Times New Roman" w:cs="Times New Roman"/>
              </w:rPr>
              <w:t>Konkurencyjność regionu i miasta - pojęcie, determinanty i wskaźniki konkurencyjności układu przestrzennego, - monitoring jakości życia.</w:t>
            </w:r>
          </w:p>
        </w:tc>
        <w:tc>
          <w:tcPr>
            <w:tcW w:w="2110" w:type="dxa"/>
            <w:gridSpan w:val="2"/>
          </w:tcPr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_W01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_W02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_W03</w:t>
            </w:r>
          </w:p>
          <w:p w:rsidR="00105780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_W04</w:t>
            </w:r>
          </w:p>
          <w:p w:rsidR="006D60D9" w:rsidRPr="00230E95" w:rsidRDefault="00105780" w:rsidP="00105780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_W05</w:t>
            </w:r>
          </w:p>
        </w:tc>
      </w:tr>
      <w:tr w:rsidR="00CF4399" w:rsidRPr="00230E95" w:rsidTr="001057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551"/>
        </w:trPr>
        <w:tc>
          <w:tcPr>
            <w:tcW w:w="9355" w:type="dxa"/>
            <w:gridSpan w:val="7"/>
          </w:tcPr>
          <w:p w:rsidR="00CF4399" w:rsidRPr="00230E95" w:rsidRDefault="00CF439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230E95" w:rsidRDefault="004C3DE5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230E9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</w:tr>
      <w:tr w:rsidR="00CF4399" w:rsidRPr="00230E95" w:rsidTr="001057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789"/>
        </w:trPr>
        <w:tc>
          <w:tcPr>
            <w:tcW w:w="1574" w:type="dxa"/>
            <w:gridSpan w:val="3"/>
          </w:tcPr>
          <w:p w:rsidR="00CF4399" w:rsidRPr="00230E95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781" w:type="dxa"/>
            <w:gridSpan w:val="4"/>
          </w:tcPr>
          <w:p w:rsidR="006D60D9" w:rsidRPr="00230E95" w:rsidRDefault="006D60D9" w:rsidP="006D60D9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30E95">
              <w:rPr>
                <w:rFonts w:ascii="Times New Roman" w:hAnsi="Times New Roman" w:cs="Times New Roman"/>
              </w:rPr>
              <w:t>Stiglitz</w:t>
            </w:r>
            <w:proofErr w:type="spellEnd"/>
            <w:r w:rsidRPr="00230E95">
              <w:rPr>
                <w:rFonts w:ascii="Times New Roman" w:hAnsi="Times New Roman" w:cs="Times New Roman"/>
              </w:rPr>
              <w:t xml:space="preserve"> J.E., Ekonomia sektora publicznego, PWN, Warszawa 2004 </w:t>
            </w:r>
          </w:p>
          <w:p w:rsidR="006D60D9" w:rsidRPr="00230E95" w:rsidRDefault="006D60D9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Hausner J. Zarządzanie publiczne, Wydawnictwo Naukowe Scholar, W-</w:t>
            </w:r>
            <w:proofErr w:type="spellStart"/>
            <w:r w:rsidRPr="00230E95">
              <w:rPr>
                <w:rFonts w:ascii="Times New Roman" w:hAnsi="Times New Roman" w:cs="Times New Roman"/>
              </w:rPr>
              <w:t>wa</w:t>
            </w:r>
            <w:proofErr w:type="spellEnd"/>
            <w:r w:rsidRPr="00230E95">
              <w:rPr>
                <w:rFonts w:ascii="Times New Roman" w:hAnsi="Times New Roman" w:cs="Times New Roman"/>
              </w:rPr>
              <w:t xml:space="preserve"> 2008, </w:t>
            </w:r>
          </w:p>
          <w:p w:rsidR="005D36F4" w:rsidRPr="00230E95" w:rsidRDefault="005D36F4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Flieger M. Zarządzanie procesowe w urzędach gmin, Wyd. Naukowe UAM, Poznań 2004</w:t>
            </w:r>
          </w:p>
          <w:p w:rsidR="00CF4399" w:rsidRPr="00230E95" w:rsidRDefault="005D36F4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Zieliński E., Administracja rządowa i samorządowa w Polsce, wyd. WSAS, Warszawa 2013</w:t>
            </w:r>
          </w:p>
        </w:tc>
      </w:tr>
      <w:tr w:rsidR="00CF4399" w:rsidRPr="00230E95" w:rsidTr="001057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9" w:type="dxa"/>
          <w:trHeight w:val="2409"/>
        </w:trPr>
        <w:tc>
          <w:tcPr>
            <w:tcW w:w="1574" w:type="dxa"/>
            <w:gridSpan w:val="3"/>
          </w:tcPr>
          <w:p w:rsidR="00CF4399" w:rsidRPr="00230E95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781" w:type="dxa"/>
            <w:gridSpan w:val="4"/>
          </w:tcPr>
          <w:p w:rsidR="005D36F4" w:rsidRPr="00230E95" w:rsidRDefault="005D36F4">
            <w:pPr>
              <w:pStyle w:val="TableParagraph"/>
              <w:numPr>
                <w:ilvl w:val="0"/>
                <w:numId w:val="1"/>
              </w:numPr>
              <w:tabs>
                <w:tab w:val="left" w:pos="715"/>
              </w:tabs>
              <w:spacing w:before="74"/>
              <w:ind w:right="559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Miasta przyszłości. Wyzwania, wizje, perspektywy, Komisja Europejska, 2011 http://ec.europa.eu/regional_policy/sources/docgener/studies/pdf/citiesoftomorrow/citiesoftomo rrow_final_pl.pdf</w:t>
            </w:r>
            <w:r w:rsidRPr="00230E9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Horst</w:t>
            </w:r>
            <w:r w:rsidR="004C3DE5" w:rsidRPr="00230E95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W.</w:t>
            </w:r>
            <w:r w:rsidR="004C3DE5" w:rsidRPr="00230E95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(red.),</w:t>
            </w:r>
            <w:r w:rsidR="004C3DE5" w:rsidRPr="00230E95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</w:p>
          <w:p w:rsidR="005D36F4" w:rsidRPr="00230E95" w:rsidRDefault="005D36F4">
            <w:pPr>
              <w:pStyle w:val="TableParagraph"/>
              <w:numPr>
                <w:ilvl w:val="0"/>
                <w:numId w:val="1"/>
              </w:numPr>
              <w:tabs>
                <w:tab w:val="left" w:pos="691"/>
              </w:tabs>
              <w:spacing w:before="2"/>
              <w:ind w:left="690" w:right="1370"/>
              <w:jc w:val="both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Kożuch B., Zarządzanie publiczne. W teorii i praktyce polskich organizacji, Wyd. Placet, W-</w:t>
            </w:r>
            <w:proofErr w:type="spellStart"/>
            <w:r w:rsidRPr="00230E95">
              <w:rPr>
                <w:rFonts w:ascii="Times New Roman" w:hAnsi="Times New Roman" w:cs="Times New Roman"/>
              </w:rPr>
              <w:t>wa</w:t>
            </w:r>
            <w:proofErr w:type="spellEnd"/>
            <w:r w:rsidRPr="00230E95">
              <w:rPr>
                <w:rFonts w:ascii="Times New Roman" w:hAnsi="Times New Roman" w:cs="Times New Roman"/>
              </w:rPr>
              <w:t xml:space="preserve"> 2004 </w:t>
            </w:r>
          </w:p>
          <w:p w:rsidR="00CF4399" w:rsidRPr="00230E95" w:rsidRDefault="00CF4399" w:rsidP="005D36F4">
            <w:pPr>
              <w:pStyle w:val="TableParagraph"/>
              <w:tabs>
                <w:tab w:val="left" w:pos="658"/>
              </w:tabs>
              <w:spacing w:before="109" w:line="274" w:lineRule="exact"/>
              <w:ind w:right="555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F4399" w:rsidRPr="00230E95" w:rsidRDefault="00CF4399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CF4399" w:rsidRPr="00230E95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1716"/>
        <w:gridCol w:w="389"/>
        <w:gridCol w:w="2163"/>
        <w:gridCol w:w="1260"/>
        <w:gridCol w:w="1896"/>
      </w:tblGrid>
      <w:tr w:rsidR="00CF4399" w:rsidRPr="00230E95">
        <w:trPr>
          <w:trHeight w:val="551"/>
        </w:trPr>
        <w:tc>
          <w:tcPr>
            <w:tcW w:w="9433" w:type="dxa"/>
            <w:gridSpan w:val="6"/>
            <w:tcBorders>
              <w:right w:val="nil"/>
            </w:tcBorders>
          </w:tcPr>
          <w:p w:rsidR="00CF4399" w:rsidRPr="00230E95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230E95" w:rsidRDefault="004C3DE5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230E95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230E9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230E9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</w:tr>
      <w:tr w:rsidR="00CF4399" w:rsidRPr="00230E95" w:rsidTr="005D36F4">
        <w:trPr>
          <w:trHeight w:val="1103"/>
        </w:trPr>
        <w:tc>
          <w:tcPr>
            <w:tcW w:w="2009" w:type="dxa"/>
          </w:tcPr>
          <w:p w:rsidR="00CF4399" w:rsidRPr="00230E95" w:rsidRDefault="004C3DE5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Symbol efektu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uczenia</w:t>
            </w:r>
            <w:r w:rsidRPr="00230E95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się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dla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716" w:type="dxa"/>
          </w:tcPr>
          <w:p w:rsidR="00CF4399" w:rsidRPr="00230E95" w:rsidRDefault="004C3DE5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Symbol treści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kształcenia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realizowanych</w:t>
            </w:r>
            <w:r w:rsidRPr="00230E9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2" w:type="dxa"/>
            <w:gridSpan w:val="2"/>
          </w:tcPr>
          <w:p w:rsidR="00CF4399" w:rsidRPr="00230E95" w:rsidRDefault="004C3DE5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260" w:type="dxa"/>
          </w:tcPr>
          <w:p w:rsidR="00CF4399" w:rsidRPr="00230E95" w:rsidRDefault="004C3DE5" w:rsidP="005D36F4">
            <w:pPr>
              <w:pStyle w:val="TableParagraph"/>
              <w:ind w:left="106" w:firstLine="133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Typ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ocenia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nia</w:t>
            </w:r>
            <w:proofErr w:type="spellEnd"/>
          </w:p>
        </w:tc>
        <w:tc>
          <w:tcPr>
            <w:tcW w:w="1896" w:type="dxa"/>
          </w:tcPr>
          <w:p w:rsidR="00CF4399" w:rsidRPr="00230E95" w:rsidRDefault="004C3DE5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Metody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CF4399" w:rsidRPr="00230E95" w:rsidTr="005D36F4">
        <w:trPr>
          <w:trHeight w:val="827"/>
        </w:trPr>
        <w:tc>
          <w:tcPr>
            <w:tcW w:w="2009" w:type="dxa"/>
          </w:tcPr>
          <w:p w:rsidR="00CF4399" w:rsidRPr="00230E95" w:rsidRDefault="005D36F4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_W01</w:t>
            </w:r>
          </w:p>
        </w:tc>
        <w:tc>
          <w:tcPr>
            <w:tcW w:w="1716" w:type="dxa"/>
          </w:tcPr>
          <w:p w:rsidR="00CF4399" w:rsidRPr="00230E95" w:rsidRDefault="004C3DE5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TK_01,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230E95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TK_03,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230E95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</w:t>
            </w:r>
            <w:r w:rsidRPr="00230E9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dyskusją,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230E95" w:rsidRDefault="004C3DE5">
            <w:pPr>
              <w:pStyle w:val="TableParagraph"/>
              <w:ind w:left="111" w:right="105" w:firstLine="4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</w:p>
          <w:p w:rsidR="00CF4399" w:rsidRPr="00230E95" w:rsidRDefault="004C3DE5">
            <w:pPr>
              <w:pStyle w:val="TableParagraph"/>
              <w:spacing w:line="261" w:lineRule="exact"/>
              <w:ind w:left="379" w:right="374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230E95" w:rsidRDefault="004C3DE5">
            <w:pPr>
              <w:pStyle w:val="TableParagraph"/>
              <w:ind w:left="103" w:right="76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Zaliczenie i</w:t>
            </w:r>
            <w:r w:rsidRPr="00230E95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ocena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230E95" w:rsidTr="005D36F4">
        <w:trPr>
          <w:trHeight w:val="827"/>
        </w:trPr>
        <w:tc>
          <w:tcPr>
            <w:tcW w:w="2009" w:type="dxa"/>
          </w:tcPr>
          <w:p w:rsidR="00CF4399" w:rsidRPr="00230E95" w:rsidRDefault="005D36F4" w:rsidP="005D36F4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_W02</w:t>
            </w:r>
          </w:p>
        </w:tc>
        <w:tc>
          <w:tcPr>
            <w:tcW w:w="1716" w:type="dxa"/>
          </w:tcPr>
          <w:p w:rsidR="005D36F4" w:rsidRPr="00230E95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TK_01,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230E95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CF4399" w:rsidRPr="00230E95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230E95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</w:t>
            </w:r>
            <w:r w:rsidRPr="00230E9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dyskusją,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230E95" w:rsidRDefault="004C3DE5">
            <w:pPr>
              <w:pStyle w:val="TableParagraph"/>
              <w:ind w:left="111" w:right="105" w:firstLine="4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</w:p>
          <w:p w:rsidR="00CF4399" w:rsidRPr="00230E95" w:rsidRDefault="004C3DE5">
            <w:pPr>
              <w:pStyle w:val="TableParagraph"/>
              <w:spacing w:line="261" w:lineRule="exact"/>
              <w:ind w:left="379" w:right="374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230E95" w:rsidRDefault="004C3DE5">
            <w:pPr>
              <w:pStyle w:val="TableParagraph"/>
              <w:ind w:left="103" w:right="76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Zaliczenie i</w:t>
            </w:r>
            <w:r w:rsidRPr="00230E95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ocena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230E95" w:rsidTr="005D36F4">
        <w:trPr>
          <w:trHeight w:val="827"/>
        </w:trPr>
        <w:tc>
          <w:tcPr>
            <w:tcW w:w="2009" w:type="dxa"/>
          </w:tcPr>
          <w:p w:rsidR="00CF4399" w:rsidRPr="00230E95" w:rsidRDefault="005D36F4" w:rsidP="005D36F4">
            <w:pPr>
              <w:pStyle w:val="TableParagraph"/>
              <w:spacing w:line="271" w:lineRule="exact"/>
              <w:ind w:left="89" w:right="186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_W03</w:t>
            </w:r>
          </w:p>
        </w:tc>
        <w:tc>
          <w:tcPr>
            <w:tcW w:w="1716" w:type="dxa"/>
          </w:tcPr>
          <w:p w:rsidR="005D36F4" w:rsidRPr="00230E95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TK_01,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230E95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CF4399" w:rsidRPr="00230E95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230E95" w:rsidRDefault="004C3DE5">
            <w:pPr>
              <w:pStyle w:val="TableParagraph"/>
              <w:spacing w:line="27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Wykład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multimedialny</w:t>
            </w:r>
          </w:p>
          <w:p w:rsidR="00CF4399" w:rsidRPr="00230E95" w:rsidRDefault="004C3DE5">
            <w:pPr>
              <w:pStyle w:val="TableParagraph"/>
              <w:spacing w:line="270" w:lineRule="atLeast"/>
              <w:ind w:left="105" w:right="61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 ukierunkowaną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dyskusją,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230E95" w:rsidRDefault="004C3DE5">
            <w:pPr>
              <w:pStyle w:val="TableParagraph"/>
              <w:spacing w:line="271" w:lineRule="exact"/>
              <w:ind w:left="111" w:firstLine="8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</w:p>
          <w:p w:rsidR="00CF4399" w:rsidRPr="00230E95" w:rsidRDefault="004C3DE5">
            <w:pPr>
              <w:pStyle w:val="TableParagraph"/>
              <w:spacing w:line="270" w:lineRule="atLeast"/>
              <w:ind w:left="399" w:right="89" w:hanging="28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230E95" w:rsidRDefault="004C3DE5">
            <w:pPr>
              <w:pStyle w:val="TableParagraph"/>
              <w:spacing w:line="27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Zaliczenie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i</w:t>
            </w:r>
          </w:p>
          <w:p w:rsidR="00CF4399" w:rsidRPr="00230E95" w:rsidRDefault="004C3DE5">
            <w:pPr>
              <w:pStyle w:val="TableParagraph"/>
              <w:spacing w:line="270" w:lineRule="atLeast"/>
              <w:ind w:left="103" w:right="1112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ocena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230E95" w:rsidTr="005D36F4">
        <w:trPr>
          <w:trHeight w:val="827"/>
        </w:trPr>
        <w:tc>
          <w:tcPr>
            <w:tcW w:w="2009" w:type="dxa"/>
          </w:tcPr>
          <w:p w:rsidR="00CF4399" w:rsidRPr="00230E95" w:rsidRDefault="005D36F4" w:rsidP="005D36F4">
            <w:pPr>
              <w:pStyle w:val="TableParagraph"/>
              <w:spacing w:line="271" w:lineRule="exact"/>
              <w:ind w:left="89" w:right="186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_W04</w:t>
            </w:r>
          </w:p>
        </w:tc>
        <w:tc>
          <w:tcPr>
            <w:tcW w:w="1716" w:type="dxa"/>
          </w:tcPr>
          <w:p w:rsidR="005D36F4" w:rsidRPr="00230E95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TK_01,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230E95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CF4399" w:rsidRPr="00230E95" w:rsidRDefault="005D36F4" w:rsidP="005D36F4">
            <w:pPr>
              <w:pStyle w:val="TableParagraph"/>
              <w:ind w:left="218" w:right="156" w:hanging="34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230E95" w:rsidRDefault="004C3DE5">
            <w:pPr>
              <w:pStyle w:val="TableParagraph"/>
              <w:spacing w:line="27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Wykład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multimedialny</w:t>
            </w:r>
          </w:p>
          <w:p w:rsidR="00CF4399" w:rsidRPr="00230E95" w:rsidRDefault="004C3DE5">
            <w:pPr>
              <w:pStyle w:val="TableParagraph"/>
              <w:spacing w:line="270" w:lineRule="atLeast"/>
              <w:ind w:left="105" w:right="61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 ukierunkowaną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dyskusją,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230E95" w:rsidRDefault="004C3DE5">
            <w:pPr>
              <w:pStyle w:val="TableParagraph"/>
              <w:spacing w:line="271" w:lineRule="exact"/>
              <w:ind w:left="111" w:firstLine="8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</w:p>
          <w:p w:rsidR="00CF4399" w:rsidRPr="00230E95" w:rsidRDefault="004C3DE5">
            <w:pPr>
              <w:pStyle w:val="TableParagraph"/>
              <w:spacing w:line="270" w:lineRule="atLeast"/>
              <w:ind w:left="399" w:right="89" w:hanging="28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230E95" w:rsidRDefault="004C3DE5">
            <w:pPr>
              <w:pStyle w:val="TableParagraph"/>
              <w:spacing w:line="27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Zaliczenie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i</w:t>
            </w:r>
          </w:p>
          <w:p w:rsidR="00CF4399" w:rsidRPr="00230E95" w:rsidRDefault="004C3DE5">
            <w:pPr>
              <w:pStyle w:val="TableParagraph"/>
              <w:spacing w:line="270" w:lineRule="atLeast"/>
              <w:ind w:left="103" w:right="1112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ocena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230E95" w:rsidTr="005D36F4">
        <w:trPr>
          <w:trHeight w:val="830"/>
        </w:trPr>
        <w:tc>
          <w:tcPr>
            <w:tcW w:w="2009" w:type="dxa"/>
          </w:tcPr>
          <w:p w:rsidR="00CF4399" w:rsidRPr="00230E95" w:rsidRDefault="005D36F4" w:rsidP="005D36F4">
            <w:pPr>
              <w:pStyle w:val="TableParagraph"/>
              <w:spacing w:line="273" w:lineRule="exact"/>
              <w:ind w:left="75" w:right="186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</w:rPr>
              <w:t>IPO-1-ZJG</w:t>
            </w:r>
            <w:r w:rsidRPr="00230E95">
              <w:rPr>
                <w:rFonts w:ascii="Times New Roman" w:hAnsi="Times New Roman" w:cs="Times New Roman"/>
                <w:sz w:val="24"/>
              </w:rPr>
              <w:t>_W04</w:t>
            </w:r>
          </w:p>
        </w:tc>
        <w:tc>
          <w:tcPr>
            <w:tcW w:w="1716" w:type="dxa"/>
          </w:tcPr>
          <w:p w:rsidR="005D36F4" w:rsidRPr="00230E95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TK_01,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230E95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CF4399" w:rsidRPr="00230E95" w:rsidRDefault="005D36F4" w:rsidP="005D36F4">
            <w:pPr>
              <w:pStyle w:val="TableParagraph"/>
              <w:ind w:left="350" w:right="289" w:hanging="32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lastRenderedPageBreak/>
              <w:t>TK_04,</w:t>
            </w:r>
          </w:p>
        </w:tc>
        <w:tc>
          <w:tcPr>
            <w:tcW w:w="2552" w:type="dxa"/>
            <w:gridSpan w:val="2"/>
          </w:tcPr>
          <w:p w:rsidR="00CF4399" w:rsidRPr="00230E95" w:rsidRDefault="004C3DE5">
            <w:pPr>
              <w:pStyle w:val="TableParagraph"/>
              <w:spacing w:line="276" w:lineRule="exact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lastRenderedPageBreak/>
              <w:t>Wykład multimedialny</w:t>
            </w:r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 ukierunkowaną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dyskusją,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230E95" w:rsidRDefault="004C3DE5">
            <w:pPr>
              <w:pStyle w:val="TableParagraph"/>
              <w:spacing w:line="276" w:lineRule="exact"/>
              <w:ind w:left="111" w:right="105" w:firstLine="4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230E95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  <w:r w:rsidRPr="00230E95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230E95" w:rsidRDefault="004C3DE5">
            <w:pPr>
              <w:pStyle w:val="TableParagraph"/>
              <w:spacing w:line="276" w:lineRule="exact"/>
              <w:ind w:left="103" w:right="765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Zaliczenie i</w:t>
            </w:r>
            <w:r w:rsidRPr="00230E95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ocena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230E95">
        <w:trPr>
          <w:trHeight w:val="827"/>
        </w:trPr>
        <w:tc>
          <w:tcPr>
            <w:tcW w:w="9433" w:type="dxa"/>
            <w:gridSpan w:val="6"/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230E95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Pr="00230E95" w:rsidRDefault="004C3DE5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230E95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230E95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230E9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230E9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230E95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CF4399" w:rsidRPr="00230E95">
        <w:trPr>
          <w:trHeight w:val="827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Forma</w:t>
            </w:r>
            <w:r w:rsidRPr="00230E9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CF4399" w:rsidRPr="00230E95" w:rsidRDefault="004C3DE5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Średnia</w:t>
            </w:r>
            <w:r w:rsidRPr="00230E9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liczba</w:t>
            </w:r>
            <w:r w:rsidRPr="00230E9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godzin</w:t>
            </w:r>
            <w:r w:rsidRPr="00230E9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na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zrealizowanie</w:t>
            </w:r>
            <w:r w:rsidRPr="00230E95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(godz.</w:t>
            </w:r>
            <w:r w:rsidRPr="00230E9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zajęć -</w:t>
            </w:r>
            <w:r w:rsidRPr="00230E95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45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CF4399" w:rsidRPr="00230E95">
        <w:trPr>
          <w:trHeight w:val="551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230E95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230E95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(wg</w:t>
            </w:r>
            <w:r w:rsidRPr="00230E9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planu</w:t>
            </w:r>
            <w:r w:rsidRPr="00230E9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studiów)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230E9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(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tzw.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CF4399" w:rsidRPr="00230E95" w:rsidRDefault="005D36F4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45</w:t>
            </w:r>
            <w:r w:rsidR="004C3DE5"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230E95">
        <w:trPr>
          <w:trHeight w:val="275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1.</w:t>
            </w:r>
            <w:r w:rsidRPr="00230E95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CF4399" w:rsidRPr="00230E95" w:rsidRDefault="00105780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30 godz.</w:t>
            </w:r>
          </w:p>
        </w:tc>
      </w:tr>
      <w:tr w:rsidR="00CF4399" w:rsidRPr="00230E95">
        <w:trPr>
          <w:trHeight w:val="275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2.</w:t>
            </w:r>
            <w:r w:rsidRPr="00230E95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5319" w:type="dxa"/>
            <w:gridSpan w:val="3"/>
          </w:tcPr>
          <w:p w:rsidR="00CF4399" w:rsidRPr="00230E95" w:rsidRDefault="00105780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1</w:t>
            </w:r>
            <w:r w:rsidR="005D36F4" w:rsidRPr="00230E95">
              <w:rPr>
                <w:rFonts w:ascii="Times New Roman" w:hAnsi="Times New Roman" w:cs="Times New Roman"/>
                <w:sz w:val="24"/>
              </w:rPr>
              <w:t>5 godz.</w:t>
            </w:r>
          </w:p>
        </w:tc>
      </w:tr>
      <w:tr w:rsidR="00CF4399" w:rsidRPr="00230E95">
        <w:trPr>
          <w:trHeight w:val="554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230E95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CF4399" w:rsidRPr="00230E95" w:rsidRDefault="00CF4399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F4399" w:rsidRPr="00230E95">
        <w:trPr>
          <w:trHeight w:val="275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1.</w:t>
            </w:r>
            <w:r w:rsidRPr="00230E95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Przygotowanie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do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CF4399" w:rsidRPr="00230E95" w:rsidRDefault="004C3DE5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1</w:t>
            </w:r>
            <w:r w:rsidR="00105780" w:rsidRPr="00230E95">
              <w:rPr>
                <w:rFonts w:ascii="Times New Roman" w:hAnsi="Times New Roman" w:cs="Times New Roman"/>
                <w:sz w:val="24"/>
              </w:rPr>
              <w:t>5</w:t>
            </w:r>
            <w:r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230E95">
        <w:trPr>
          <w:trHeight w:val="551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2.</w:t>
            </w:r>
            <w:r w:rsidRPr="00230E95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Przygotowanie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zaliczenia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CF4399" w:rsidRPr="00230E95" w:rsidRDefault="005C1450" w:rsidP="005D36F4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D36F4" w:rsidRPr="00230E95">
              <w:rPr>
                <w:rFonts w:ascii="Times New Roman" w:hAnsi="Times New Roman" w:cs="Times New Roman"/>
                <w:sz w:val="24"/>
              </w:rPr>
              <w:t>0</w:t>
            </w:r>
            <w:r w:rsidR="004C3DE5"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230E95">
        <w:trPr>
          <w:trHeight w:val="551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230E9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CF4399" w:rsidRPr="00230E95" w:rsidRDefault="005C1450" w:rsidP="005D36F4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bookmarkStart w:id="0" w:name="_GoBack"/>
            <w:bookmarkEnd w:id="0"/>
            <w:r w:rsidR="00105780" w:rsidRPr="00230E95">
              <w:rPr>
                <w:rFonts w:ascii="Times New Roman" w:hAnsi="Times New Roman" w:cs="Times New Roman"/>
                <w:sz w:val="24"/>
              </w:rPr>
              <w:t>5</w:t>
            </w:r>
            <w:r w:rsidR="004C3DE5"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230E95">
        <w:trPr>
          <w:trHeight w:val="275"/>
        </w:trPr>
        <w:tc>
          <w:tcPr>
            <w:tcW w:w="4114" w:type="dxa"/>
            <w:gridSpan w:val="3"/>
          </w:tcPr>
          <w:p w:rsidR="00CF4399" w:rsidRPr="00230E95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230E9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CF4399" w:rsidRPr="00230E95" w:rsidRDefault="00105780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80</w:t>
            </w:r>
            <w:r w:rsidR="004C3DE5" w:rsidRPr="00230E9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CF4399" w:rsidRPr="00230E95" w:rsidRDefault="00CF4399">
      <w:pPr>
        <w:rPr>
          <w:rFonts w:ascii="Times New Roman" w:hAnsi="Times New Roman" w:cs="Times New Roman"/>
          <w:sz w:val="24"/>
        </w:rPr>
        <w:sectPr w:rsidR="00CF4399" w:rsidRPr="00230E95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CF4399" w:rsidRPr="00230E95">
        <w:trPr>
          <w:trHeight w:val="830"/>
        </w:trPr>
        <w:tc>
          <w:tcPr>
            <w:tcW w:w="9429" w:type="dxa"/>
            <w:gridSpan w:val="3"/>
          </w:tcPr>
          <w:p w:rsidR="00CF4399" w:rsidRPr="00230E95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230E95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Pr="00230E95" w:rsidRDefault="004C3DE5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230E9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230E9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CF4399" w:rsidRPr="00230E95">
        <w:trPr>
          <w:trHeight w:val="827"/>
        </w:trPr>
        <w:tc>
          <w:tcPr>
            <w:tcW w:w="4113" w:type="dxa"/>
            <w:gridSpan w:val="2"/>
          </w:tcPr>
          <w:p w:rsidR="00CF4399" w:rsidRPr="00230E95" w:rsidRDefault="004C3DE5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230E95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230E95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230E95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230E95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CF4399" w:rsidRPr="00230E95" w:rsidRDefault="00CF4399" w:rsidP="00105780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230E95" w:rsidRDefault="004C3DE5" w:rsidP="0010578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3 ECTS</w:t>
            </w:r>
          </w:p>
        </w:tc>
      </w:tr>
      <w:tr w:rsidR="00CF4399" w:rsidRPr="00230E95">
        <w:trPr>
          <w:trHeight w:val="827"/>
        </w:trPr>
        <w:tc>
          <w:tcPr>
            <w:tcW w:w="4113" w:type="dxa"/>
            <w:gridSpan w:val="2"/>
          </w:tcPr>
          <w:p w:rsidR="00CF4399" w:rsidRPr="00230E95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230E9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230E9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CF4399" w:rsidRPr="00230E95" w:rsidRDefault="004C3DE5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230E95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CF4399" w:rsidRPr="00230E95" w:rsidRDefault="00105780" w:rsidP="00105780">
            <w:pPr>
              <w:pStyle w:val="TableParagraph"/>
              <w:spacing w:line="271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0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CF4399" w:rsidRPr="00230E95">
        <w:trPr>
          <w:trHeight w:val="1103"/>
        </w:trPr>
        <w:tc>
          <w:tcPr>
            <w:tcW w:w="4113" w:type="dxa"/>
            <w:gridSpan w:val="2"/>
          </w:tcPr>
          <w:p w:rsidR="00CF4399" w:rsidRPr="00230E95" w:rsidRDefault="004C3DE5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230E95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230E95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230E95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230E9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CF4399" w:rsidRPr="00230E95" w:rsidRDefault="00CF4399" w:rsidP="00105780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230E95" w:rsidRDefault="00105780" w:rsidP="0010578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 xml:space="preserve">2 </w:t>
            </w:r>
            <w:r w:rsidR="004C3DE5" w:rsidRPr="00230E95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CF4399" w:rsidRPr="00230E95">
        <w:trPr>
          <w:trHeight w:val="275"/>
        </w:trPr>
        <w:tc>
          <w:tcPr>
            <w:tcW w:w="4113" w:type="dxa"/>
            <w:gridSpan w:val="2"/>
          </w:tcPr>
          <w:p w:rsidR="00CF4399" w:rsidRPr="00230E95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230E95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230E9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CF4399" w:rsidRPr="00230E95" w:rsidRDefault="004C3DE5" w:rsidP="00105780">
            <w:pPr>
              <w:pStyle w:val="TableParagraph"/>
              <w:numPr>
                <w:ilvl w:val="0"/>
                <w:numId w:val="5"/>
              </w:numPr>
              <w:tabs>
                <w:tab w:val="left" w:pos="3424"/>
                <w:tab w:val="left" w:pos="3566"/>
              </w:tabs>
              <w:spacing w:line="256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CF4399" w:rsidRPr="00230E95" w:rsidTr="00105780">
        <w:trPr>
          <w:trHeight w:val="386"/>
        </w:trPr>
        <w:tc>
          <w:tcPr>
            <w:tcW w:w="9429" w:type="dxa"/>
            <w:gridSpan w:val="3"/>
          </w:tcPr>
          <w:p w:rsidR="00CF4399" w:rsidRPr="00230E95" w:rsidRDefault="004C3DE5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230E95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230E95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230E9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CF4399" w:rsidRPr="00230E95">
        <w:trPr>
          <w:trHeight w:val="275"/>
        </w:trPr>
        <w:tc>
          <w:tcPr>
            <w:tcW w:w="674" w:type="dxa"/>
          </w:tcPr>
          <w:p w:rsidR="00CF4399" w:rsidRPr="00230E95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CF4399" w:rsidRPr="00230E95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znakomita wiedza,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umiejętności,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CF4399" w:rsidRPr="00230E95">
        <w:trPr>
          <w:trHeight w:val="278"/>
        </w:trPr>
        <w:tc>
          <w:tcPr>
            <w:tcW w:w="674" w:type="dxa"/>
          </w:tcPr>
          <w:p w:rsidR="00CF4399" w:rsidRPr="00230E95" w:rsidRDefault="004C3DE5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CF4399" w:rsidRPr="00230E95" w:rsidRDefault="004C3DE5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bardzo dobra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wiedza,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umiejętności,</w:t>
            </w:r>
            <w:r w:rsidRPr="00230E9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CF4399" w:rsidRPr="00230E95">
        <w:trPr>
          <w:trHeight w:val="275"/>
        </w:trPr>
        <w:tc>
          <w:tcPr>
            <w:tcW w:w="674" w:type="dxa"/>
          </w:tcPr>
          <w:p w:rsidR="00CF4399" w:rsidRPr="00230E95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CF4399" w:rsidRPr="00230E95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dobra</w:t>
            </w:r>
            <w:r w:rsidRPr="00230E9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CF4399" w:rsidRPr="00230E95">
        <w:trPr>
          <w:trHeight w:val="551"/>
        </w:trPr>
        <w:tc>
          <w:tcPr>
            <w:tcW w:w="674" w:type="dxa"/>
          </w:tcPr>
          <w:p w:rsidR="00CF4399" w:rsidRPr="00230E95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CF4399" w:rsidRPr="00230E95" w:rsidRDefault="004C3DE5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zadawalająca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wiedza,</w:t>
            </w:r>
            <w:r w:rsidRPr="00230E9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umiejętności,</w:t>
            </w:r>
            <w:r w:rsidRPr="00230E9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kompetencje, ale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ze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CF4399" w:rsidRPr="00230E95" w:rsidRDefault="004C3DE5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CF4399" w:rsidRPr="00230E95">
        <w:trPr>
          <w:trHeight w:val="275"/>
        </w:trPr>
        <w:tc>
          <w:tcPr>
            <w:tcW w:w="674" w:type="dxa"/>
          </w:tcPr>
          <w:p w:rsidR="00CF4399" w:rsidRPr="00230E95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CF4399" w:rsidRPr="00230E95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zadawalająca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wiedza,</w:t>
            </w:r>
            <w:r w:rsidRPr="00230E9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umiejętności,</w:t>
            </w:r>
            <w:r w:rsidRPr="00230E9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kompetencje, z</w:t>
            </w:r>
            <w:r w:rsidRPr="00230E9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licznymi</w:t>
            </w:r>
            <w:r w:rsidRPr="00230E9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CF4399" w:rsidRPr="00230E95">
        <w:trPr>
          <w:trHeight w:val="275"/>
        </w:trPr>
        <w:tc>
          <w:tcPr>
            <w:tcW w:w="674" w:type="dxa"/>
          </w:tcPr>
          <w:p w:rsidR="00CF4399" w:rsidRPr="00230E95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CF4399" w:rsidRPr="00230E95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230E95">
              <w:rPr>
                <w:rFonts w:ascii="Times New Roman" w:hAnsi="Times New Roman" w:cs="Times New Roman"/>
                <w:sz w:val="24"/>
              </w:rPr>
              <w:t>niezadawalająca</w:t>
            </w:r>
            <w:r w:rsidRPr="00230E9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30E95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CF4399" w:rsidRPr="00230E95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230E95" w:rsidRDefault="00CF4399">
      <w:pPr>
        <w:pStyle w:val="Tekstpodstawowy"/>
        <w:rPr>
          <w:rFonts w:ascii="Times New Roman" w:hAnsi="Times New Roman" w:cs="Times New Roman"/>
          <w:i/>
        </w:rPr>
      </w:pPr>
    </w:p>
    <w:p w:rsidR="003D398C" w:rsidRPr="00230E95" w:rsidRDefault="003D398C" w:rsidP="003D398C">
      <w:pPr>
        <w:rPr>
          <w:rFonts w:ascii="Times New Roman" w:hAnsi="Times New Roman" w:cs="Times New Roman"/>
          <w:sz w:val="24"/>
          <w:szCs w:val="24"/>
        </w:rPr>
      </w:pPr>
      <w:r w:rsidRPr="00230E95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p w:rsidR="00230E95" w:rsidRPr="00230E95" w:rsidRDefault="00230E95" w:rsidP="003D398C">
      <w:pPr>
        <w:rPr>
          <w:rFonts w:ascii="Times New Roman" w:hAnsi="Times New Roman" w:cs="Times New Roman"/>
          <w:sz w:val="24"/>
          <w:szCs w:val="24"/>
        </w:rPr>
      </w:pPr>
    </w:p>
    <w:p w:rsidR="00593C74" w:rsidRPr="00230E95" w:rsidRDefault="00593C74" w:rsidP="00593C74">
      <w:pPr>
        <w:rPr>
          <w:rFonts w:ascii="Times New Roman" w:hAnsi="Times New Roman" w:cs="Times New Roman"/>
          <w:sz w:val="24"/>
          <w:szCs w:val="24"/>
        </w:rPr>
      </w:pPr>
      <w:r w:rsidRPr="00230E95">
        <w:rPr>
          <w:rFonts w:ascii="Times New Roman" w:hAnsi="Times New Roman" w:cs="Times New Roman"/>
          <w:sz w:val="24"/>
          <w:szCs w:val="24"/>
        </w:rPr>
        <w:t xml:space="preserve">Opracował: </w:t>
      </w:r>
      <w:r w:rsidR="005D36F4" w:rsidRPr="00230E95">
        <w:rPr>
          <w:rFonts w:ascii="Times New Roman" w:hAnsi="Times New Roman" w:cs="Times New Roman"/>
          <w:sz w:val="24"/>
          <w:szCs w:val="24"/>
        </w:rPr>
        <w:t>dr inż. Grzegorz Feliczak</w:t>
      </w:r>
    </w:p>
    <w:p w:rsidR="00593C74" w:rsidRPr="00230E95" w:rsidRDefault="00593C74" w:rsidP="00593C74">
      <w:pPr>
        <w:rPr>
          <w:rFonts w:ascii="Times New Roman" w:hAnsi="Times New Roman" w:cs="Times New Roman"/>
          <w:sz w:val="24"/>
          <w:szCs w:val="24"/>
        </w:rPr>
      </w:pPr>
      <w:r w:rsidRPr="00230E95">
        <w:rPr>
          <w:rFonts w:ascii="Times New Roman" w:hAnsi="Times New Roman" w:cs="Times New Roman"/>
          <w:sz w:val="24"/>
          <w:szCs w:val="24"/>
        </w:rPr>
        <w:t>Sprawdził  pod względem formalnym (koordynator przedmiotu): dr inż. Grzegorz Feliczak</w:t>
      </w:r>
    </w:p>
    <w:p w:rsidR="00593C74" w:rsidRPr="00230E95" w:rsidRDefault="00593C74" w:rsidP="00593C74">
      <w:pPr>
        <w:rPr>
          <w:rFonts w:ascii="Times New Roman" w:hAnsi="Times New Roman" w:cs="Times New Roman"/>
          <w:sz w:val="24"/>
          <w:szCs w:val="24"/>
        </w:rPr>
      </w:pPr>
      <w:r w:rsidRPr="00230E95">
        <w:rPr>
          <w:rFonts w:ascii="Times New Roman" w:hAnsi="Times New Roman" w:cs="Times New Roman"/>
          <w:sz w:val="24"/>
          <w:szCs w:val="24"/>
        </w:rPr>
        <w:t>Zatwierdził (Dyrektor Instytutu): dr inż. Halina Pacha-Gołębiowska</w:t>
      </w:r>
    </w:p>
    <w:p w:rsidR="00CF4399" w:rsidRPr="00230E95" w:rsidRDefault="00CF4399" w:rsidP="00593C74">
      <w:pPr>
        <w:pStyle w:val="Tekstpodstawowy"/>
        <w:spacing w:before="92"/>
        <w:ind w:left="298"/>
        <w:rPr>
          <w:rFonts w:ascii="Times New Roman" w:hAnsi="Times New Roman" w:cs="Times New Roman"/>
        </w:rPr>
      </w:pPr>
    </w:p>
    <w:sectPr w:rsidR="00CF4399" w:rsidRPr="00230E95" w:rsidSect="00230E95">
      <w:type w:val="continuous"/>
      <w:pgSz w:w="11910" w:h="16840"/>
      <w:pgMar w:top="1120" w:right="1000" w:bottom="851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6988" w:rsidRDefault="00116988">
      <w:r>
        <w:separator/>
      </w:r>
    </w:p>
  </w:endnote>
  <w:endnote w:type="continuationSeparator" w:id="0">
    <w:p w:rsidR="00116988" w:rsidRDefault="0011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399" w:rsidRDefault="0017419F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C451084" wp14:editId="209747AF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399" w:rsidRDefault="004C3DE5">
                          <w:pPr>
                            <w:pStyle w:val="Tekstpodstawowy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0E95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45108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CF4399" w:rsidRDefault="004C3DE5">
                    <w:pPr>
                      <w:pStyle w:val="Tekstpodstawowy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0E95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6988" w:rsidRDefault="00116988">
      <w:r>
        <w:separator/>
      </w:r>
    </w:p>
  </w:footnote>
  <w:footnote w:type="continuationSeparator" w:id="0">
    <w:p w:rsidR="00116988" w:rsidRDefault="00116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E12AD"/>
    <w:multiLevelType w:val="hybridMultilevel"/>
    <w:tmpl w:val="5F92D288"/>
    <w:lvl w:ilvl="0" w:tplc="2E8AC22E">
      <w:start w:val="1"/>
      <w:numFmt w:val="decimal"/>
      <w:lvlText w:val="%1."/>
      <w:lvlJc w:val="left"/>
      <w:pPr>
        <w:ind w:left="71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003EBE8A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840A830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D776803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0A304FB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88CA373E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97005BFE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7ED67A52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FD44A1AA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3E866D90"/>
    <w:multiLevelType w:val="hybridMultilevel"/>
    <w:tmpl w:val="DC4856AC"/>
    <w:lvl w:ilvl="0" w:tplc="56DCB482">
      <w:start w:val="1"/>
      <w:numFmt w:val="decimal"/>
      <w:lvlText w:val="%1."/>
      <w:lvlJc w:val="left"/>
      <w:pPr>
        <w:ind w:left="69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56EE7CBA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86500B8A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EDD0C3A2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C500326E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2C52B242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1006F242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D209AEE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2F2E71F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4B555385"/>
    <w:multiLevelType w:val="hybridMultilevel"/>
    <w:tmpl w:val="E528EC42"/>
    <w:lvl w:ilvl="0" w:tplc="A4305900">
      <w:start w:val="1"/>
      <w:numFmt w:val="decimal"/>
      <w:lvlText w:val="%1-"/>
      <w:lvlJc w:val="left"/>
      <w:pPr>
        <w:ind w:left="2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96" w:hanging="360"/>
      </w:pPr>
    </w:lvl>
    <w:lvl w:ilvl="2" w:tplc="0415001B" w:tentative="1">
      <w:start w:val="1"/>
      <w:numFmt w:val="lowerRoman"/>
      <w:lvlText w:val="%3."/>
      <w:lvlJc w:val="right"/>
      <w:pPr>
        <w:ind w:left="4016" w:hanging="180"/>
      </w:pPr>
    </w:lvl>
    <w:lvl w:ilvl="3" w:tplc="0415000F" w:tentative="1">
      <w:start w:val="1"/>
      <w:numFmt w:val="decimal"/>
      <w:lvlText w:val="%4."/>
      <w:lvlJc w:val="left"/>
      <w:pPr>
        <w:ind w:left="4736" w:hanging="360"/>
      </w:pPr>
    </w:lvl>
    <w:lvl w:ilvl="4" w:tplc="04150019" w:tentative="1">
      <w:start w:val="1"/>
      <w:numFmt w:val="lowerLetter"/>
      <w:lvlText w:val="%5."/>
      <w:lvlJc w:val="left"/>
      <w:pPr>
        <w:ind w:left="5456" w:hanging="360"/>
      </w:pPr>
    </w:lvl>
    <w:lvl w:ilvl="5" w:tplc="0415001B" w:tentative="1">
      <w:start w:val="1"/>
      <w:numFmt w:val="lowerRoman"/>
      <w:lvlText w:val="%6."/>
      <w:lvlJc w:val="right"/>
      <w:pPr>
        <w:ind w:left="6176" w:hanging="180"/>
      </w:pPr>
    </w:lvl>
    <w:lvl w:ilvl="6" w:tplc="0415000F" w:tentative="1">
      <w:start w:val="1"/>
      <w:numFmt w:val="decimal"/>
      <w:lvlText w:val="%7."/>
      <w:lvlJc w:val="left"/>
      <w:pPr>
        <w:ind w:left="6896" w:hanging="360"/>
      </w:pPr>
    </w:lvl>
    <w:lvl w:ilvl="7" w:tplc="04150019" w:tentative="1">
      <w:start w:val="1"/>
      <w:numFmt w:val="lowerLetter"/>
      <w:lvlText w:val="%8."/>
      <w:lvlJc w:val="left"/>
      <w:pPr>
        <w:ind w:left="7616" w:hanging="360"/>
      </w:pPr>
    </w:lvl>
    <w:lvl w:ilvl="8" w:tplc="0415001B" w:tentative="1">
      <w:start w:val="1"/>
      <w:numFmt w:val="lowerRoman"/>
      <w:lvlText w:val="%9."/>
      <w:lvlJc w:val="right"/>
      <w:pPr>
        <w:ind w:left="8336" w:hanging="180"/>
      </w:pPr>
    </w:lvl>
  </w:abstractNum>
  <w:abstractNum w:abstractNumId="3" w15:restartNumberingAfterBreak="0">
    <w:nsid w:val="5E6B0252"/>
    <w:multiLevelType w:val="hybridMultilevel"/>
    <w:tmpl w:val="F7CCF938"/>
    <w:lvl w:ilvl="0" w:tplc="459863FA">
      <w:start w:val="1"/>
      <w:numFmt w:val="decimal"/>
      <w:lvlText w:val="%1"/>
      <w:lvlJc w:val="left"/>
      <w:pPr>
        <w:ind w:left="2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56" w:hanging="360"/>
      </w:pPr>
    </w:lvl>
    <w:lvl w:ilvl="2" w:tplc="0415001B" w:tentative="1">
      <w:start w:val="1"/>
      <w:numFmt w:val="lowerRoman"/>
      <w:lvlText w:val="%3."/>
      <w:lvlJc w:val="right"/>
      <w:pPr>
        <w:ind w:left="4376" w:hanging="180"/>
      </w:pPr>
    </w:lvl>
    <w:lvl w:ilvl="3" w:tplc="0415000F" w:tentative="1">
      <w:start w:val="1"/>
      <w:numFmt w:val="decimal"/>
      <w:lvlText w:val="%4."/>
      <w:lvlJc w:val="left"/>
      <w:pPr>
        <w:ind w:left="5096" w:hanging="360"/>
      </w:pPr>
    </w:lvl>
    <w:lvl w:ilvl="4" w:tplc="04150019" w:tentative="1">
      <w:start w:val="1"/>
      <w:numFmt w:val="lowerLetter"/>
      <w:lvlText w:val="%5."/>
      <w:lvlJc w:val="left"/>
      <w:pPr>
        <w:ind w:left="5816" w:hanging="360"/>
      </w:pPr>
    </w:lvl>
    <w:lvl w:ilvl="5" w:tplc="0415001B" w:tentative="1">
      <w:start w:val="1"/>
      <w:numFmt w:val="lowerRoman"/>
      <w:lvlText w:val="%6."/>
      <w:lvlJc w:val="right"/>
      <w:pPr>
        <w:ind w:left="6536" w:hanging="180"/>
      </w:pPr>
    </w:lvl>
    <w:lvl w:ilvl="6" w:tplc="0415000F" w:tentative="1">
      <w:start w:val="1"/>
      <w:numFmt w:val="decimal"/>
      <w:lvlText w:val="%7."/>
      <w:lvlJc w:val="left"/>
      <w:pPr>
        <w:ind w:left="7256" w:hanging="360"/>
      </w:pPr>
    </w:lvl>
    <w:lvl w:ilvl="7" w:tplc="04150019" w:tentative="1">
      <w:start w:val="1"/>
      <w:numFmt w:val="lowerLetter"/>
      <w:lvlText w:val="%8."/>
      <w:lvlJc w:val="left"/>
      <w:pPr>
        <w:ind w:left="7976" w:hanging="360"/>
      </w:pPr>
    </w:lvl>
    <w:lvl w:ilvl="8" w:tplc="0415001B" w:tentative="1">
      <w:start w:val="1"/>
      <w:numFmt w:val="lowerRoman"/>
      <w:lvlText w:val="%9."/>
      <w:lvlJc w:val="right"/>
      <w:pPr>
        <w:ind w:left="8696" w:hanging="180"/>
      </w:pPr>
    </w:lvl>
  </w:abstractNum>
  <w:abstractNum w:abstractNumId="4" w15:restartNumberingAfterBreak="0">
    <w:nsid w:val="71D671FA"/>
    <w:multiLevelType w:val="hybridMultilevel"/>
    <w:tmpl w:val="DFFC6F72"/>
    <w:lvl w:ilvl="0" w:tplc="41E45A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399"/>
    <w:rsid w:val="00105780"/>
    <w:rsid w:val="00116988"/>
    <w:rsid w:val="0017419F"/>
    <w:rsid w:val="001845D6"/>
    <w:rsid w:val="001F0752"/>
    <w:rsid w:val="00230E95"/>
    <w:rsid w:val="003D398C"/>
    <w:rsid w:val="003E66D1"/>
    <w:rsid w:val="004C3DE5"/>
    <w:rsid w:val="00593C74"/>
    <w:rsid w:val="005C1450"/>
    <w:rsid w:val="005D36F4"/>
    <w:rsid w:val="006D60D9"/>
    <w:rsid w:val="009849DE"/>
    <w:rsid w:val="009D2528"/>
    <w:rsid w:val="00A502A0"/>
    <w:rsid w:val="00B61C83"/>
    <w:rsid w:val="00BD3761"/>
    <w:rsid w:val="00C93060"/>
    <w:rsid w:val="00CD500E"/>
    <w:rsid w:val="00CF4399"/>
    <w:rsid w:val="00D65773"/>
    <w:rsid w:val="00D74F98"/>
    <w:rsid w:val="00E4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F6EFD"/>
  <w15:docId w15:val="{4ACE4CB6-E173-4CDB-81D6-28E199E8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897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6</cp:revision>
  <dcterms:created xsi:type="dcterms:W3CDTF">2021-07-13T09:30:00Z</dcterms:created>
  <dcterms:modified xsi:type="dcterms:W3CDTF">2021-08-26T08:40:00Z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